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  <w:color w:val="114433"/>
        </w:rPr>
        <w:t xml:space="preserve">KWE METALS LLC</w:t>
      </w:r>
    </w:p>
    <w:p>
      <w:pPr>
        <w:spacing w:after="120"/>
      </w:pPr>
      <w:r>
        <w:rPr>
          <w:sz w:val="20"/>
          <w:szCs w:val="20"/>
          <w:color w:val="666666"/>
        </w:rPr>
        <w:t xml:space="preserve">New Customer Account Application Packet</w:t>
      </w:r>
    </w:p>
    <w:p>
      <w:pPr>
        <w:spacing w:after="120"/>
      </w:pPr>
      <w:r>
        <w:rPr>
          <w:sz w:val="20"/>
          <w:szCs w:val="20"/>
          <w:color w:val="666666"/>
        </w:rPr>
        <w:t xml:space="preserve">5501 Camp Road, Suite 444, Hamburg NY 14075, USA  |  +1-844-593-4766  |  sales@kwemetals.org  |  www.kwemetals.org</w:t>
      </w:r>
    </w:p>
    <w:p>
      <w:pPr>
        <w:spacing w:after="120"/>
      </w:pPr>
      <w:r>
        <w:rPr>
          <w:sz w:val="20"/>
          <w:szCs w:val="20"/>
        </w:rPr>
        <w:t xml:space="preserve">Complete every field, sign section 6 and return this document with the mandatory attachments to sales@kwemetals.org. The same information can be submitted online at www.kwemetals.org/apply.</w:t>
      </w:r>
    </w:p>
    <w:p>
      <w:pPr>
        <w:spacing w:after="120"/>
      </w:pPr>
      <w:r>
        <w:rPr>
          <w:b/>
          <w:sz w:val="26"/>
          <w:szCs w:val="26"/>
          <w:color w:val="114433"/>
        </w:rPr>
        <w:t xml:space="preserve">Section 1 - Corporate profile</w:t>
      </w:r>
    </w:p>
    <w:p>
      <w:pPr>
        <w:spacing w:after="120"/>
      </w:pPr>
      <w:r>
        <w:rPr>
          <w:sz w:val="20"/>
          <w:szCs w:val="20"/>
        </w:rPr>
        <w:t xml:space="preserve">Registered legal entity name: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Trading name / DBA: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Corporate tax ID / registration number: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Country of incorporation: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Headquarters address: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Primary commercial contact name: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Position / title: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Direct email: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Direct phone: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Website URL:  ______________________________________________</w:t>
      </w:r>
    </w:p>
    <w:p>
      <w:pPr>
        <w:spacing w:after="120"/>
      </w:pPr>
      <w:r>
        <w:rPr>
          <w:b/>
          <w:sz w:val="26"/>
          <w:szCs w:val="26"/>
          <w:color w:val="114433"/>
        </w:rPr>
        <w:t xml:space="preserve">Section 2 - KYC and compliance disclosure</w:t>
      </w:r>
    </w:p>
    <w:p>
      <w:pPr>
        <w:spacing w:after="120"/>
      </w:pPr>
      <w:r>
        <w:rPr>
          <w:sz w:val="20"/>
          <w:szCs w:val="20"/>
        </w:rPr>
        <w:t xml:space="preserve">List every ultimate beneficial owner holding 10% or more of the equity, with full legal name, nationality, date of birth and percentage held.</w:t>
      </w:r>
    </w:p>
    <w:p>
      <w:pPr>
        <w:spacing w:after="120"/>
      </w:pPr>
      <w:r>
        <w:rPr>
          <w:sz w:val="20"/>
          <w:szCs w:val="20"/>
        </w:rPr>
        <w:t xml:space="preserve">UBO 1: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UBO 2: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UBO 3: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UBO 4: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Has the entity, its directors or its UBOs ever been flagged under international trade sanctions? (Yes / No - if yes, give full particulars):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[  ]  I agree to comply with KWE Metals LLC's digital supply chain and traceability tracking frameworks.</w:t>
      </w:r>
    </w:p>
    <w:p>
      <w:pPr>
        <w:spacing w:after="120"/>
      </w:pPr>
      <w:r>
        <w:rPr>
          <w:sz w:val="20"/>
          <w:szCs w:val="20"/>
        </w:rPr>
        <w:t xml:space="preserve">[  ]  I agree to the ICC Rules on Combating Corruption: no facilitation payments, no undisclosed agents, no off-contract commissions.</w:t>
      </w:r>
    </w:p>
    <w:p>
      <w:pPr>
        <w:spacing w:after="120"/>
      </w:pPr>
      <w:r>
        <w:rPr>
          <w:b/>
          <w:sz w:val="26"/>
          <w:szCs w:val="26"/>
          <w:color w:val="114433"/>
        </w:rPr>
        <w:t xml:space="preserve">Section 3 - Commodity allocation</w:t>
      </w:r>
    </w:p>
    <w:p>
      <w:pPr>
        <w:spacing w:after="120"/>
      </w:pPr>
      <w:r>
        <w:rPr>
          <w:sz w:val="20"/>
          <w:szCs w:val="20"/>
        </w:rPr>
        <w:t xml:space="preserve">Industrial ores</w:t>
      </w:r>
    </w:p>
    <w:p>
      <w:pPr>
        <w:spacing w:after="120"/>
      </w:pPr>
      <w:r>
        <w:rPr>
          <w:sz w:val="20"/>
          <w:szCs w:val="20"/>
        </w:rPr>
        <w:t xml:space="preserve">[  ]  Copper (Cu) concentrate</w:t>
      </w:r>
    </w:p>
    <w:p>
      <w:pPr>
        <w:spacing w:after="120"/>
      </w:pPr>
      <w:r>
        <w:rPr>
          <w:sz w:val="20"/>
          <w:szCs w:val="20"/>
        </w:rPr>
        <w:t xml:space="preserve">[  ]  Iron ore (Fe) 63.5% fines</w:t>
      </w:r>
    </w:p>
    <w:p>
      <w:pPr>
        <w:spacing w:after="120"/>
      </w:pPr>
      <w:r>
        <w:rPr>
          <w:sz w:val="20"/>
          <w:szCs w:val="20"/>
        </w:rPr>
        <w:t xml:space="preserve">[  ]  Cobalt (Co)</w:t>
      </w:r>
    </w:p>
    <w:p>
      <w:pPr>
        <w:spacing w:after="120"/>
      </w:pPr>
      <w:r>
        <w:rPr>
          <w:sz w:val="20"/>
          <w:szCs w:val="20"/>
        </w:rPr>
        <w:t xml:space="preserve">[  ]  Nickel (Ni)</w:t>
      </w:r>
    </w:p>
    <w:p>
      <w:pPr>
        <w:spacing w:after="120"/>
      </w:pPr>
      <w:r>
        <w:rPr>
          <w:sz w:val="20"/>
          <w:szCs w:val="20"/>
        </w:rPr>
        <w:t xml:space="preserve">[  ]  Antimony (Sb)</w:t>
      </w:r>
    </w:p>
    <w:p>
      <w:pPr>
        <w:spacing w:after="120"/>
      </w:pPr>
      <w:r>
        <w:rPr>
          <w:sz w:val="20"/>
          <w:szCs w:val="20"/>
        </w:rPr>
        <w:t xml:space="preserve">Bullion and gems</w:t>
      </w:r>
    </w:p>
    <w:p>
      <w:pPr>
        <w:spacing w:after="120"/>
      </w:pPr>
      <w:r>
        <w:rPr>
          <w:sz w:val="20"/>
          <w:szCs w:val="20"/>
        </w:rPr>
        <w:t xml:space="preserve">[  ]  Gold (Au) bars</w:t>
      </w:r>
    </w:p>
    <w:p>
      <w:pPr>
        <w:spacing w:after="120"/>
      </w:pPr>
      <w:r>
        <w:rPr>
          <w:sz w:val="20"/>
          <w:szCs w:val="20"/>
        </w:rPr>
        <w:t xml:space="preserve">[  ]  Silver (Ag) bars</w:t>
      </w:r>
    </w:p>
    <w:p>
      <w:pPr>
        <w:spacing w:after="120"/>
      </w:pPr>
      <w:r>
        <w:rPr>
          <w:sz w:val="20"/>
          <w:szCs w:val="20"/>
        </w:rPr>
        <w:t xml:space="preserve">[  ]  Precious stones</w:t>
      </w:r>
    </w:p>
    <w:p>
      <w:pPr>
        <w:spacing w:after="120"/>
      </w:pPr>
      <w:r>
        <w:rPr>
          <w:sz w:val="20"/>
          <w:szCs w:val="20"/>
        </w:rPr>
        <w:t xml:space="preserve">Estimated monthly volume demanded: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Target delivery window:  ______________________________________________</w:t>
      </w:r>
    </w:p>
    <w:p>
      <w:pPr>
        <w:spacing w:after="120"/>
      </w:pPr>
      <w:r>
        <w:rPr>
          <w:b/>
          <w:sz w:val="26"/>
          <w:szCs w:val="26"/>
          <w:color w:val="114433"/>
        </w:rPr>
        <w:t xml:space="preserve">Section 4 - Credit and logistics</w:t>
      </w:r>
    </w:p>
    <w:p>
      <w:pPr>
        <w:spacing w:after="120"/>
      </w:pPr>
      <w:r>
        <w:rPr>
          <w:sz w:val="20"/>
          <w:szCs w:val="20"/>
        </w:rPr>
        <w:t xml:space="preserve">Requested payment terms - select one</w:t>
      </w:r>
    </w:p>
    <w:p>
      <w:pPr>
        <w:spacing w:after="120"/>
      </w:pPr>
      <w:r>
        <w:rPr>
          <w:sz w:val="20"/>
          <w:szCs w:val="20"/>
        </w:rPr>
        <w:t xml:space="preserve">[  ]  Advance wire / cash against documents</w:t>
      </w:r>
    </w:p>
    <w:p>
      <w:pPr>
        <w:spacing w:after="120"/>
      </w:pPr>
      <w:r>
        <w:rPr>
          <w:sz w:val="20"/>
          <w:szCs w:val="20"/>
        </w:rPr>
        <w:t xml:space="preserve">[  ]  Irrevocable letter of credit (UCP 600)</w:t>
      </w:r>
    </w:p>
    <w:p>
      <w:pPr>
        <w:spacing w:after="120"/>
      </w:pPr>
      <w:r>
        <w:rPr>
          <w:sz w:val="20"/>
          <w:szCs w:val="20"/>
        </w:rPr>
        <w:t xml:space="preserve">[  ]  Open account, net 30 days (subject to credit approval)</w:t>
      </w:r>
    </w:p>
    <w:p>
      <w:pPr>
        <w:spacing w:after="120"/>
      </w:pPr>
      <w:r>
        <w:rPr>
          <w:sz w:val="20"/>
          <w:szCs w:val="20"/>
        </w:rPr>
        <w:t xml:space="preserve">Trade commercial reference 1 - company, contact, email, phone: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Trade commercial reference 2 - company, contact, email, phone: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Preferred Incoterms 2020</w:t>
      </w:r>
    </w:p>
    <w:p>
      <w:pPr>
        <w:spacing w:after="120"/>
      </w:pPr>
      <w:r>
        <w:rPr>
          <w:sz w:val="20"/>
          <w:szCs w:val="20"/>
        </w:rPr>
        <w:t xml:space="preserve">[  ]  EXW</w:t>
      </w:r>
    </w:p>
    <w:p>
      <w:pPr>
        <w:spacing w:after="120"/>
      </w:pPr>
      <w:r>
        <w:rPr>
          <w:sz w:val="20"/>
          <w:szCs w:val="20"/>
        </w:rPr>
        <w:t xml:space="preserve">[  ]  FOB</w:t>
      </w:r>
    </w:p>
    <w:p>
      <w:pPr>
        <w:spacing w:after="120"/>
      </w:pPr>
      <w:r>
        <w:rPr>
          <w:sz w:val="20"/>
          <w:szCs w:val="20"/>
        </w:rPr>
        <w:t xml:space="preserve">[  ]  CIF</w:t>
      </w:r>
    </w:p>
    <w:p>
      <w:pPr>
        <w:spacing w:after="120"/>
      </w:pPr>
      <w:r>
        <w:rPr>
          <w:sz w:val="20"/>
          <w:szCs w:val="20"/>
        </w:rPr>
        <w:t xml:space="preserve">Discharge port(s):  ______________________________________________</w:t>
      </w:r>
    </w:p>
    <w:p>
      <w:pPr>
        <w:spacing w:after="120"/>
      </w:pPr>
      <w:r>
        <w:rPr>
          <w:b/>
          <w:sz w:val="26"/>
          <w:szCs w:val="26"/>
          <w:color w:val="114433"/>
        </w:rPr>
        <w:t xml:space="preserve">Section 5 - Mandatory attachments</w:t>
      </w:r>
    </w:p>
    <w:p>
      <w:pPr>
        <w:spacing w:after="120"/>
      </w:pPr>
      <w:r>
        <w:rPr>
          <w:sz w:val="20"/>
          <w:szCs w:val="20"/>
        </w:rPr>
        <w:t xml:space="preserve">[  ]  Certificate of incorporation or equivalent registration certificate</w:t>
      </w:r>
    </w:p>
    <w:p>
      <w:pPr>
        <w:spacing w:after="120"/>
      </w:pPr>
      <w:r>
        <w:rPr>
          <w:sz w:val="20"/>
          <w:szCs w:val="20"/>
        </w:rPr>
        <w:t xml:space="preserve">[  ]  Tax registration or tax exemption certificate</w:t>
      </w:r>
    </w:p>
    <w:p>
      <w:pPr>
        <w:spacing w:after="120"/>
      </w:pPr>
      <w:r>
        <w:rPr>
          <w:sz w:val="20"/>
          <w:szCs w:val="20"/>
        </w:rPr>
        <w:t xml:space="preserve">[  ]  Three years of audited financial statements</w:t>
      </w:r>
    </w:p>
    <w:p>
      <w:pPr>
        <w:spacing w:after="120"/>
      </w:pPr>
      <w:r>
        <w:rPr>
          <w:sz w:val="20"/>
          <w:szCs w:val="20"/>
        </w:rPr>
        <w:t xml:space="preserve">[  ]  Photographic identification for each UBO listed in section 2</w:t>
      </w:r>
    </w:p>
    <w:p>
      <w:pPr>
        <w:spacing w:after="120"/>
      </w:pPr>
      <w:r>
        <w:rPr>
          <w:sz w:val="20"/>
          <w:szCs w:val="20"/>
        </w:rPr>
        <w:t xml:space="preserve">[  ]  Bank reference letter on bank letterhead</w:t>
      </w:r>
    </w:p>
    <w:p>
      <w:pPr>
        <w:spacing w:after="120"/>
      </w:pPr>
      <w:r>
        <w:rPr>
          <w:b/>
          <w:sz w:val="26"/>
          <w:szCs w:val="26"/>
          <w:color w:val="114433"/>
        </w:rPr>
        <w:t xml:space="preserve">Section 6 - Authorisation</w:t>
      </w:r>
    </w:p>
    <w:p>
      <w:pPr>
        <w:spacing w:after="120"/>
      </w:pPr>
      <w:r>
        <w:rPr>
          <w:sz w:val="20"/>
          <w:szCs w:val="20"/>
        </w:rPr>
        <w:t xml:space="preserve">I certify that the information given in this application is true, complete and accurate, and I am authorised to bind the entity named in section 1.</w:t>
      </w:r>
    </w:p>
    <w:p>
      <w:pPr>
        <w:spacing w:after="120"/>
      </w:pPr>
      <w:r>
        <w:rPr>
          <w:sz w:val="20"/>
          <w:szCs w:val="20"/>
        </w:rPr>
        <w:t xml:space="preserve">Authorised signatory (print):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Position / title: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Signature:  ______________________________________________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 ______________________________________________</w:t>
      </w:r>
    </w:p>
    <w:sectPr>
      <w:pgSz w:w="12240" w:h="15840"/>
      <w:pgMar w:top="1134" w:right="1134" w:bottom="1134" w:left="1134"/>
    </w:sectPr>
  </w:body>
</w:document>
</file>